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72B75" w14:textId="5AB76889" w:rsidR="002C6DAC" w:rsidRPr="002C6DAC" w:rsidRDefault="002C6DAC">
      <w:pPr>
        <w:rPr>
          <w:b/>
          <w:bCs/>
          <w:sz w:val="24"/>
          <w:szCs w:val="24"/>
        </w:rPr>
      </w:pPr>
      <w:r w:rsidRPr="002C6DAC">
        <w:rPr>
          <w:b/>
          <w:bCs/>
          <w:sz w:val="24"/>
          <w:szCs w:val="24"/>
        </w:rPr>
        <w:t xml:space="preserve">Portuguese translation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64BD" w14:paraId="75C3BCDA" w14:textId="77777777" w:rsidTr="006464BD">
        <w:tc>
          <w:tcPr>
            <w:tcW w:w="9350" w:type="dxa"/>
          </w:tcPr>
          <w:p w14:paraId="1122F977" w14:textId="08CB6F36" w:rsidR="002C6DAC" w:rsidRPr="00FB1119" w:rsidRDefault="002C6DAC" w:rsidP="002C6DAC">
            <w:pPr>
              <w:rPr>
                <w:rFonts w:cstheme="minorHAnsi"/>
                <w:b/>
                <w:color w:val="000000" w:themeColor="text1"/>
                <w:sz w:val="24"/>
                <w:szCs w:val="24"/>
                <w:cs/>
                <w:lang w:bidi="pa-IN"/>
              </w:rPr>
            </w:pPr>
            <w:r w:rsidRPr="00891FB4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Example of a mass text message that can be sent (using </w:t>
            </w:r>
            <w:proofErr w:type="spellStart"/>
            <w:r w:rsidRPr="00891FB4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MJog</w:t>
            </w:r>
            <w:proofErr w:type="spellEnd"/>
            <w:r w:rsidRPr="00891FB4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91FB4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accuRx</w:t>
            </w:r>
            <w:proofErr w:type="spellEnd"/>
            <w:r w:rsidRPr="00891FB4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91FB4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iPLATO</w:t>
            </w:r>
            <w:proofErr w:type="spellEnd"/>
            <w:r w:rsidRPr="00891FB4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or similar system) to your patients. If you choose to edit this text, please keep it shorter than 160 characters.</w:t>
            </w:r>
            <w:r w:rsidRPr="00891FB4">
              <w:rPr>
                <w:rFonts w:cstheme="minorHAnsi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</w:p>
          <w:p w14:paraId="4428CA26" w14:textId="2855695A" w:rsidR="006464BD" w:rsidRPr="00E531AE" w:rsidRDefault="006464BD" w:rsidP="00531734">
            <w:pPr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E531AE"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</w:p>
          <w:p w14:paraId="11754F17" w14:textId="318CA9B0" w:rsidR="00937C14" w:rsidRDefault="006C30BE" w:rsidP="007A7542">
            <w:pP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>O site </w:t>
            </w:r>
            <w:hyperlink r:id="rId10" w:history="1">
              <w:r w:rsidR="002C6DAC" w:rsidRPr="00C77BE9">
                <w:rPr>
                  <w:rStyle w:val="Hyperlink"/>
                  <w:rFonts w:ascii="inherit" w:hAnsi="inherit" w:cs="Calibri"/>
                  <w:bdr w:val="none" w:sz="0" w:space="0" w:color="auto" w:frame="1"/>
                  <w:shd w:val="clear" w:color="auto" w:fill="FFFFFF"/>
                </w:rPr>
                <w:t>www.germdefence.org/</w:t>
              </w:r>
            </w:hyperlink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 xml:space="preserve"> tem aconselhamento comprovado cientificamente para reduzir infeções por COVID19. Dura </w:t>
            </w:r>
            <w:r w:rsidR="00937C14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>10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 xml:space="preserve"> minutos - experimenta!</w:t>
            </w:r>
          </w:p>
          <w:p w14:paraId="493AF487" w14:textId="5946F016" w:rsidR="00937C14" w:rsidRDefault="00937C14" w:rsidP="002C6D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89D675" w14:textId="6B861911" w:rsidR="00531734" w:rsidRDefault="00531734" w:rsidP="00A75B69">
      <w:pPr>
        <w:spacing w:after="0"/>
        <w:rPr>
          <w:rFonts w:ascii="Arial" w:hAnsi="Arial" w:cs="Arial"/>
          <w:sz w:val="24"/>
          <w:szCs w:val="24"/>
        </w:rPr>
      </w:pPr>
    </w:p>
    <w:p w14:paraId="127C8AC1" w14:textId="77777777" w:rsidR="001360DB" w:rsidRDefault="001360DB" w:rsidP="00A75B6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64BD" w14:paraId="1931D62A" w14:textId="77777777" w:rsidTr="0B2B00F6">
        <w:tc>
          <w:tcPr>
            <w:tcW w:w="9350" w:type="dxa"/>
          </w:tcPr>
          <w:p w14:paraId="2C7BCC66" w14:textId="77777777" w:rsidR="00601614" w:rsidRPr="00E531AE" w:rsidRDefault="00601614" w:rsidP="00531734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032DDE0E" w14:textId="7F7617CC" w:rsidR="002C6DAC" w:rsidRPr="00FB1119" w:rsidRDefault="002C6DAC" w:rsidP="002C6DAC">
            <w:pPr>
              <w:rPr>
                <w:rFonts w:cs="Raavi"/>
                <w:b/>
                <w:color w:val="000000" w:themeColor="text1"/>
                <w:sz w:val="24"/>
                <w:cs/>
                <w:lang w:bidi="pa-IN"/>
              </w:rPr>
            </w:pPr>
            <w:r w:rsidRPr="00891FB4">
              <w:rPr>
                <w:b/>
                <w:color w:val="000000" w:themeColor="text1"/>
                <w:sz w:val="24"/>
                <w:lang w:val="en-GB"/>
              </w:rPr>
              <w:t>Example of an e-mail that can be sent to your patients</w:t>
            </w:r>
            <w:r>
              <w:rPr>
                <w:rFonts w:hint="cs"/>
                <w:b/>
                <w:color w:val="000000" w:themeColor="text1"/>
                <w:sz w:val="24"/>
                <w:rtl/>
              </w:rPr>
              <w:t xml:space="preserve">. </w:t>
            </w:r>
          </w:p>
          <w:p w14:paraId="43414DFB" w14:textId="16204FAC" w:rsidR="006464BD" w:rsidRPr="002C6DAC" w:rsidRDefault="006464BD" w:rsidP="006464BD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GB" w:bidi="pa-IN"/>
              </w:rPr>
            </w:pPr>
          </w:p>
          <w:p w14:paraId="3B597E56" w14:textId="0E7B925E" w:rsidR="006464BD" w:rsidRPr="00601614" w:rsidRDefault="006464BD" w:rsidP="006464B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 xml:space="preserve">Estamos a informá-lo sobre </w:t>
            </w:r>
            <w:r>
              <w:rPr>
                <w:rFonts w:ascii="Calibri" w:hAnsi="Calibri"/>
                <w:color w:val="000000"/>
                <w:sz w:val="24"/>
              </w:rPr>
              <w:t xml:space="preserve">um sítio da Internet muito útil chamado </w:t>
            </w:r>
            <w:r>
              <w:rPr>
                <w:rFonts w:ascii="Calibri" w:hAnsi="Calibri"/>
                <w:b/>
                <w:color w:val="000000"/>
                <w:sz w:val="24"/>
              </w:rPr>
              <w:t>Germ Defence</w:t>
            </w:r>
            <w:r>
              <w:rPr>
                <w:rFonts w:ascii="Calibri" w:hAnsi="Calibri"/>
                <w:color w:val="000000"/>
                <w:sz w:val="24"/>
              </w:rPr>
              <w:t xml:space="preserve"> , que foi criado por uma equipa de médicos e cientistas para lhe dar </w:t>
            </w:r>
            <w:r>
              <w:rPr>
                <w:rFonts w:ascii="Calibri" w:hAnsi="Calibri"/>
                <w:b/>
                <w:color w:val="000000"/>
                <w:sz w:val="24"/>
              </w:rPr>
              <w:t>conselhos que demonstraram reduzir a propagação de vírus em casa</w:t>
            </w:r>
            <w:r>
              <w:rPr>
                <w:rFonts w:ascii="Calibri" w:hAnsi="Calibri"/>
                <w:color w:val="000000"/>
                <w:sz w:val="24"/>
              </w:rPr>
              <w:t xml:space="preserve">. Pode ajudá-lo a planear como </w:t>
            </w:r>
            <w:r>
              <w:rPr>
                <w:rFonts w:ascii="Calibri" w:hAnsi="Calibri"/>
                <w:b/>
                <w:color w:val="000000"/>
                <w:sz w:val="24"/>
              </w:rPr>
              <w:t xml:space="preserve">se proteger e aos membros da sua família </w:t>
            </w:r>
            <w:r>
              <w:rPr>
                <w:rFonts w:ascii="Calibri" w:hAnsi="Calibri"/>
                <w:color w:val="000000"/>
                <w:sz w:val="24"/>
              </w:rPr>
              <w:t xml:space="preserve">contra a infeção COVID-19 e contra a gripe. 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14:paraId="41647A4E" w14:textId="77777777" w:rsidR="002A733E" w:rsidRPr="00601614" w:rsidRDefault="002A733E" w:rsidP="0B2B00F6">
            <w:pPr>
              <w:rPr>
                <w:color w:val="000000" w:themeColor="text1"/>
                <w:sz w:val="20"/>
                <w:szCs w:val="20"/>
              </w:rPr>
            </w:pPr>
          </w:p>
          <w:p w14:paraId="73506F26" w14:textId="46839450" w:rsidR="006464BD" w:rsidRPr="00601614" w:rsidRDefault="006464BD" w:rsidP="006464BD">
            <w:pPr>
              <w:rPr>
                <w:rStyle w:val="Hyperlink"/>
                <w:color w:val="0432FF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É fácil de utilizar e tem uma duração de apenas 10 minutos - basta clicar neste link:  </w:t>
            </w:r>
            <w:hyperlink r:id="rId11" w:history="1">
              <w:r w:rsidR="00F4259B" w:rsidRPr="00C77BE9">
                <w:rPr>
                  <w:rStyle w:val="Hyperlink"/>
                  <w:b/>
                  <w:sz w:val="24"/>
                </w:rPr>
                <w:t>www.germdefence.org/</w:t>
              </w:r>
            </w:hyperlink>
          </w:p>
          <w:p w14:paraId="225008F4" w14:textId="77777777" w:rsidR="002A733E" w:rsidRPr="00601614" w:rsidRDefault="002A733E" w:rsidP="0B2B00F6">
            <w:pPr>
              <w:rPr>
                <w:rStyle w:val="Hyperlink"/>
                <w:color w:val="0432FF"/>
                <w:sz w:val="20"/>
                <w:szCs w:val="20"/>
              </w:rPr>
            </w:pPr>
          </w:p>
          <w:p w14:paraId="1F3C1EA5" w14:textId="77777777" w:rsidR="00601614" w:rsidRDefault="006464BD" w:rsidP="006464B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Partilhe os detalhes do sítio da Internet Germ Defence com os seus amigos e familiares. </w:t>
            </w:r>
          </w:p>
          <w:p w14:paraId="6FC4F0B3" w14:textId="6A321AD4" w:rsidR="006464BD" w:rsidRDefault="00601614" w:rsidP="006464B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Existe um link na parte inferior do sítio da Internet para partilhar através das redes sociais.</w:t>
            </w:r>
          </w:p>
          <w:p w14:paraId="48685366" w14:textId="77777777" w:rsidR="00601614" w:rsidRPr="00601614" w:rsidRDefault="00601614" w:rsidP="0B2B00F6">
            <w:pPr>
              <w:rPr>
                <w:color w:val="000000" w:themeColor="text1"/>
                <w:sz w:val="20"/>
                <w:szCs w:val="20"/>
              </w:rPr>
            </w:pPr>
          </w:p>
          <w:p w14:paraId="7152F271" w14:textId="77777777" w:rsidR="006464BD" w:rsidRPr="00601614" w:rsidRDefault="006464BD" w:rsidP="006464B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</w:rPr>
              <w:t>Se quiser mais informações:</w:t>
            </w:r>
          </w:p>
          <w:p w14:paraId="162BDD27" w14:textId="77777777" w:rsidR="006464BD" w:rsidRPr="00601614" w:rsidRDefault="006464BD" w:rsidP="006464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hd w:val="clear" w:color="auto" w:fill="FFFFFF"/>
              </w:rPr>
              <w:t>Mais de 20.000 pessoas participaram anteriormente na investigação sobre o Germ Defence</w:t>
            </w:r>
          </w:p>
          <w:p w14:paraId="2BCFDDA3" w14:textId="4D7B2C40" w:rsidR="006464BD" w:rsidRPr="00601614" w:rsidRDefault="006464BD" w:rsidP="006464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hd w:val="clear" w:color="auto" w:fill="FFFFFF"/>
              </w:rPr>
              <w:t>As pessoas que seguiram os conselhos dados no Germ Defence tiveram menos e doenças graves e o mesmo aconteceu às pessoas com quem viviam</w:t>
            </w:r>
          </w:p>
          <w:p w14:paraId="60768018" w14:textId="1E9759F4" w:rsidR="006464BD" w:rsidRPr="00601614" w:rsidRDefault="006464BD" w:rsidP="006464BD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Os resultados do estudo foram publicados na revista médica </w:t>
            </w:r>
            <w:hyperlink r:id="rId12" w:history="1">
              <w:r>
                <w:rPr>
                  <w:rStyle w:val="Hyperlink"/>
                  <w:sz w:val="24"/>
                </w:rPr>
                <w:t>The Lancet</w:t>
              </w:r>
            </w:hyperlink>
            <w:r>
              <w:rPr>
                <w:color w:val="000000" w:themeColor="text1"/>
                <w:sz w:val="24"/>
              </w:rPr>
              <w:t xml:space="preserve"> </w:t>
            </w:r>
          </w:p>
          <w:p w14:paraId="54FB6B06" w14:textId="563A3421" w:rsidR="006E0AD5" w:rsidRPr="00601614" w:rsidRDefault="006464BD" w:rsidP="006464B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O Germ Defence foi agora atualizado com conselhos sobre a COVID-19, na esperança de ajudar a evitar uma onda de COVID-19 e de gripe neste Outono/Inverno </w:t>
            </w:r>
          </w:p>
          <w:p w14:paraId="3D1CF64E" w14:textId="2F629586" w:rsidR="006464BD" w:rsidRPr="00601614" w:rsidRDefault="006E0AD5" w:rsidP="006464B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Se quiser mais informações sobre como o sítio da Internet Germ Defence atualizado está a ser avaliado, clique </w:t>
            </w:r>
            <w:hyperlink r:id="rId13" w:history="1">
              <w:r>
                <w:rPr>
                  <w:rStyle w:val="Hyperlink"/>
                  <w:sz w:val="24"/>
                </w:rPr>
                <w:t>aqui</w:t>
              </w:r>
            </w:hyperlink>
            <w:r>
              <w:rPr>
                <w:color w:val="000000" w:themeColor="text1"/>
                <w:sz w:val="24"/>
              </w:rPr>
              <w:t xml:space="preserve">. </w:t>
            </w:r>
          </w:p>
          <w:p w14:paraId="23FF6E29" w14:textId="77777777" w:rsidR="006464BD" w:rsidRDefault="006464BD" w:rsidP="007A7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7600EB" w14:textId="77777777" w:rsidR="00226BB6" w:rsidRPr="008700D5" w:rsidRDefault="00226BB6" w:rsidP="008700D5">
      <w:pPr>
        <w:rPr>
          <w:rFonts w:ascii="Calibri" w:hAnsi="Calibri" w:cs="Calibri"/>
          <w:b/>
          <w:bCs/>
        </w:rPr>
      </w:pPr>
    </w:p>
    <w:sectPr w:rsidR="00226BB6" w:rsidRPr="008700D5" w:rsidSect="00B83E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361" w:right="1361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405D4" w14:textId="77777777" w:rsidR="00D801E2" w:rsidRDefault="00D801E2" w:rsidP="0044184E">
      <w:pPr>
        <w:spacing w:after="0" w:line="240" w:lineRule="auto"/>
      </w:pPr>
      <w:r>
        <w:separator/>
      </w:r>
    </w:p>
  </w:endnote>
  <w:endnote w:type="continuationSeparator" w:id="0">
    <w:p w14:paraId="29C18A94" w14:textId="77777777" w:rsidR="00D801E2" w:rsidRDefault="00D801E2" w:rsidP="0044184E">
      <w:pPr>
        <w:spacing w:after="0" w:line="240" w:lineRule="auto"/>
      </w:pPr>
      <w:r>
        <w:continuationSeparator/>
      </w:r>
    </w:p>
  </w:endnote>
  <w:endnote w:type="continuationNotice" w:id="1">
    <w:p w14:paraId="46D6C97F" w14:textId="77777777" w:rsidR="00D801E2" w:rsidRDefault="00D801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BA2C8" w14:textId="77777777" w:rsidR="002C6DAC" w:rsidRDefault="002C6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30E5B" w14:textId="371E3FC7" w:rsidR="00674E3F" w:rsidRPr="002C6DAC" w:rsidRDefault="00E4728A">
    <w:pPr>
      <w:pStyle w:val="Footer"/>
      <w:rPr>
        <w:lang w:val="en-GB"/>
      </w:rPr>
    </w:pPr>
    <w:r w:rsidRPr="00775A10">
      <w:rPr>
        <w:rFonts w:cstheme="minorHAnsi"/>
        <w:sz w:val="18"/>
      </w:rPr>
      <w:fldChar w:fldCharType="begin"/>
    </w:r>
    <w:r w:rsidRPr="002C6DAC">
      <w:rPr>
        <w:rFonts w:cstheme="minorHAnsi"/>
        <w:sz w:val="18"/>
        <w:lang w:val="en-GB"/>
      </w:rPr>
      <w:instrText xml:space="preserve"> FILENAME  \* FirstCap  \* MERGEFORMAT </w:instrText>
    </w:r>
    <w:r w:rsidRPr="00775A10">
      <w:rPr>
        <w:rFonts w:cstheme="minorHAnsi"/>
        <w:sz w:val="18"/>
      </w:rPr>
      <w:fldChar w:fldCharType="separate"/>
    </w:r>
    <w:r w:rsidR="00E94B08" w:rsidRPr="002C6DAC">
      <w:rPr>
        <w:rFonts w:cstheme="minorHAnsi"/>
        <w:noProof/>
        <w:sz w:val="18"/>
        <w:lang w:val="en-GB"/>
      </w:rPr>
      <w:t>Germ Defencetexts_emails for translation</w:t>
    </w:r>
    <w:r w:rsidR="001360DB" w:rsidRPr="002C6DAC">
      <w:rPr>
        <w:rFonts w:cstheme="minorHAnsi"/>
        <w:noProof/>
        <w:sz w:val="18"/>
        <w:lang w:val="en-GB"/>
      </w:rPr>
      <w:t xml:space="preserve"> PORTUGUESE</w:t>
    </w:r>
    <w:r w:rsidRPr="00775A10">
      <w:rPr>
        <w:rFonts w:cstheme="minorHAns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D2649" w14:textId="77777777" w:rsidR="002C6DAC" w:rsidRDefault="002C6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D0CEB" w14:textId="77777777" w:rsidR="00D801E2" w:rsidRDefault="00D801E2" w:rsidP="0044184E">
      <w:pPr>
        <w:spacing w:after="0" w:line="240" w:lineRule="auto"/>
      </w:pPr>
      <w:r>
        <w:separator/>
      </w:r>
    </w:p>
  </w:footnote>
  <w:footnote w:type="continuationSeparator" w:id="0">
    <w:p w14:paraId="69FC7B6B" w14:textId="77777777" w:rsidR="00D801E2" w:rsidRDefault="00D801E2" w:rsidP="0044184E">
      <w:pPr>
        <w:spacing w:after="0" w:line="240" w:lineRule="auto"/>
      </w:pPr>
      <w:r>
        <w:continuationSeparator/>
      </w:r>
    </w:p>
  </w:footnote>
  <w:footnote w:type="continuationNotice" w:id="1">
    <w:p w14:paraId="23FE051B" w14:textId="77777777" w:rsidR="00D801E2" w:rsidRDefault="00D801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1099B" w14:textId="77777777" w:rsidR="002C6DAC" w:rsidRDefault="002C6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2857C" w14:textId="77777777" w:rsidR="002C6DAC" w:rsidRDefault="002C6D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971BE" w14:textId="77777777" w:rsidR="002C6DAC" w:rsidRDefault="002C6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B2767"/>
    <w:multiLevelType w:val="hybridMultilevel"/>
    <w:tmpl w:val="956E3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6CF"/>
    <w:multiLevelType w:val="hybridMultilevel"/>
    <w:tmpl w:val="99C478C8"/>
    <w:lvl w:ilvl="0" w:tplc="B4581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37FA3"/>
    <w:multiLevelType w:val="hybridMultilevel"/>
    <w:tmpl w:val="227440B2"/>
    <w:lvl w:ilvl="0" w:tplc="E3DE41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6343B"/>
    <w:multiLevelType w:val="hybridMultilevel"/>
    <w:tmpl w:val="EF58ACCE"/>
    <w:lvl w:ilvl="0" w:tplc="E61A18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E6"/>
    <w:rsid w:val="000033EF"/>
    <w:rsid w:val="000061A8"/>
    <w:rsid w:val="00010B0B"/>
    <w:rsid w:val="0001575D"/>
    <w:rsid w:val="00023456"/>
    <w:rsid w:val="000247DD"/>
    <w:rsid w:val="000275B9"/>
    <w:rsid w:val="00031E7F"/>
    <w:rsid w:val="0004103C"/>
    <w:rsid w:val="00042312"/>
    <w:rsid w:val="00045F19"/>
    <w:rsid w:val="00071027"/>
    <w:rsid w:val="00073ECE"/>
    <w:rsid w:val="00077026"/>
    <w:rsid w:val="00085A65"/>
    <w:rsid w:val="00090DAE"/>
    <w:rsid w:val="000A359A"/>
    <w:rsid w:val="000B4835"/>
    <w:rsid w:val="000B6486"/>
    <w:rsid w:val="000C6F8E"/>
    <w:rsid w:val="000E2887"/>
    <w:rsid w:val="000F5CE8"/>
    <w:rsid w:val="000F66F1"/>
    <w:rsid w:val="000F7D97"/>
    <w:rsid w:val="00100A41"/>
    <w:rsid w:val="00103541"/>
    <w:rsid w:val="001108D8"/>
    <w:rsid w:val="001248B4"/>
    <w:rsid w:val="00133940"/>
    <w:rsid w:val="001360DB"/>
    <w:rsid w:val="00152F7B"/>
    <w:rsid w:val="00154D3F"/>
    <w:rsid w:val="0018462E"/>
    <w:rsid w:val="00185D5E"/>
    <w:rsid w:val="00191422"/>
    <w:rsid w:val="00193EEA"/>
    <w:rsid w:val="00194A13"/>
    <w:rsid w:val="0019549B"/>
    <w:rsid w:val="001D5AD5"/>
    <w:rsid w:val="001E6383"/>
    <w:rsid w:val="001E7644"/>
    <w:rsid w:val="001F7231"/>
    <w:rsid w:val="002049D6"/>
    <w:rsid w:val="00214429"/>
    <w:rsid w:val="00223795"/>
    <w:rsid w:val="002239C0"/>
    <w:rsid w:val="00224081"/>
    <w:rsid w:val="00226BB6"/>
    <w:rsid w:val="00247700"/>
    <w:rsid w:val="00253FF1"/>
    <w:rsid w:val="00261612"/>
    <w:rsid w:val="0027025B"/>
    <w:rsid w:val="0027131F"/>
    <w:rsid w:val="00271E99"/>
    <w:rsid w:val="00280713"/>
    <w:rsid w:val="00282854"/>
    <w:rsid w:val="002858F4"/>
    <w:rsid w:val="002956A7"/>
    <w:rsid w:val="002A4659"/>
    <w:rsid w:val="002A733E"/>
    <w:rsid w:val="002B651B"/>
    <w:rsid w:val="002C0F1D"/>
    <w:rsid w:val="002C6DAC"/>
    <w:rsid w:val="002C6FF6"/>
    <w:rsid w:val="002C7D44"/>
    <w:rsid w:val="002D2549"/>
    <w:rsid w:val="002D2AD5"/>
    <w:rsid w:val="002E6DB6"/>
    <w:rsid w:val="002F4912"/>
    <w:rsid w:val="002F4936"/>
    <w:rsid w:val="002F7332"/>
    <w:rsid w:val="00301541"/>
    <w:rsid w:val="003042D2"/>
    <w:rsid w:val="0032127F"/>
    <w:rsid w:val="00322FFF"/>
    <w:rsid w:val="0032364A"/>
    <w:rsid w:val="003251B7"/>
    <w:rsid w:val="00326B01"/>
    <w:rsid w:val="00347B00"/>
    <w:rsid w:val="00353089"/>
    <w:rsid w:val="00356705"/>
    <w:rsid w:val="0036463A"/>
    <w:rsid w:val="00371A0C"/>
    <w:rsid w:val="00397D86"/>
    <w:rsid w:val="003A7B64"/>
    <w:rsid w:val="003B2ECC"/>
    <w:rsid w:val="003B6E08"/>
    <w:rsid w:val="003C3F76"/>
    <w:rsid w:val="003C548B"/>
    <w:rsid w:val="003E5654"/>
    <w:rsid w:val="003E7810"/>
    <w:rsid w:val="003F0FBA"/>
    <w:rsid w:val="003F1678"/>
    <w:rsid w:val="004062A8"/>
    <w:rsid w:val="00420E95"/>
    <w:rsid w:val="00426F08"/>
    <w:rsid w:val="004370D8"/>
    <w:rsid w:val="0044184E"/>
    <w:rsid w:val="00443DCD"/>
    <w:rsid w:val="004604A2"/>
    <w:rsid w:val="00470DB3"/>
    <w:rsid w:val="004830F6"/>
    <w:rsid w:val="0048766E"/>
    <w:rsid w:val="00487AF4"/>
    <w:rsid w:val="00494E04"/>
    <w:rsid w:val="004A1F65"/>
    <w:rsid w:val="004B175E"/>
    <w:rsid w:val="004B32CE"/>
    <w:rsid w:val="004D2E76"/>
    <w:rsid w:val="004D5FC0"/>
    <w:rsid w:val="004D7F43"/>
    <w:rsid w:val="004E5F9C"/>
    <w:rsid w:val="00505391"/>
    <w:rsid w:val="00523370"/>
    <w:rsid w:val="00527C34"/>
    <w:rsid w:val="00531734"/>
    <w:rsid w:val="00532C74"/>
    <w:rsid w:val="00551BE9"/>
    <w:rsid w:val="005647CD"/>
    <w:rsid w:val="0057186B"/>
    <w:rsid w:val="005811C8"/>
    <w:rsid w:val="0059619C"/>
    <w:rsid w:val="005A2484"/>
    <w:rsid w:val="005A7AD2"/>
    <w:rsid w:val="005B5B87"/>
    <w:rsid w:val="005D264C"/>
    <w:rsid w:val="005D692A"/>
    <w:rsid w:val="005E1E16"/>
    <w:rsid w:val="005E48B3"/>
    <w:rsid w:val="005E5BEE"/>
    <w:rsid w:val="005F7314"/>
    <w:rsid w:val="005F7682"/>
    <w:rsid w:val="00601614"/>
    <w:rsid w:val="006218B4"/>
    <w:rsid w:val="006464BD"/>
    <w:rsid w:val="00652EF4"/>
    <w:rsid w:val="00660C77"/>
    <w:rsid w:val="00666406"/>
    <w:rsid w:val="00667978"/>
    <w:rsid w:val="006719DA"/>
    <w:rsid w:val="00674E3F"/>
    <w:rsid w:val="0068356E"/>
    <w:rsid w:val="006A4DF9"/>
    <w:rsid w:val="006B29CA"/>
    <w:rsid w:val="006B487E"/>
    <w:rsid w:val="006B5F02"/>
    <w:rsid w:val="006C071E"/>
    <w:rsid w:val="006C30BE"/>
    <w:rsid w:val="006C329E"/>
    <w:rsid w:val="006C5BB4"/>
    <w:rsid w:val="006C5F6D"/>
    <w:rsid w:val="006C7389"/>
    <w:rsid w:val="006D41A8"/>
    <w:rsid w:val="006E0A68"/>
    <w:rsid w:val="006E0AD5"/>
    <w:rsid w:val="006E0E61"/>
    <w:rsid w:val="006E1D13"/>
    <w:rsid w:val="006E3DE7"/>
    <w:rsid w:val="006F0BF6"/>
    <w:rsid w:val="007027AF"/>
    <w:rsid w:val="0070738F"/>
    <w:rsid w:val="00715FB1"/>
    <w:rsid w:val="007166D2"/>
    <w:rsid w:val="007216F1"/>
    <w:rsid w:val="00723FA5"/>
    <w:rsid w:val="0074125A"/>
    <w:rsid w:val="00753F8F"/>
    <w:rsid w:val="007577AA"/>
    <w:rsid w:val="00775005"/>
    <w:rsid w:val="007763A8"/>
    <w:rsid w:val="0078147D"/>
    <w:rsid w:val="00782C1C"/>
    <w:rsid w:val="00783452"/>
    <w:rsid w:val="00786115"/>
    <w:rsid w:val="00790BC1"/>
    <w:rsid w:val="00796E45"/>
    <w:rsid w:val="007A7542"/>
    <w:rsid w:val="007A7914"/>
    <w:rsid w:val="007B6E49"/>
    <w:rsid w:val="007D3C14"/>
    <w:rsid w:val="007E0548"/>
    <w:rsid w:val="007F742B"/>
    <w:rsid w:val="00812950"/>
    <w:rsid w:val="00813658"/>
    <w:rsid w:val="008148EA"/>
    <w:rsid w:val="00816D18"/>
    <w:rsid w:val="0082019D"/>
    <w:rsid w:val="00830C14"/>
    <w:rsid w:val="00836351"/>
    <w:rsid w:val="00840583"/>
    <w:rsid w:val="0084294B"/>
    <w:rsid w:val="008442C7"/>
    <w:rsid w:val="008519C1"/>
    <w:rsid w:val="00855FEB"/>
    <w:rsid w:val="008700D5"/>
    <w:rsid w:val="0087287D"/>
    <w:rsid w:val="00884153"/>
    <w:rsid w:val="00885FA4"/>
    <w:rsid w:val="00890BC3"/>
    <w:rsid w:val="00891168"/>
    <w:rsid w:val="00896BDF"/>
    <w:rsid w:val="008A4A1B"/>
    <w:rsid w:val="008B16B1"/>
    <w:rsid w:val="008C0EEF"/>
    <w:rsid w:val="008C40DF"/>
    <w:rsid w:val="008D0516"/>
    <w:rsid w:val="008D21AA"/>
    <w:rsid w:val="009014D2"/>
    <w:rsid w:val="00901D73"/>
    <w:rsid w:val="00906CE5"/>
    <w:rsid w:val="00916F0C"/>
    <w:rsid w:val="00937C14"/>
    <w:rsid w:val="009412CB"/>
    <w:rsid w:val="00955430"/>
    <w:rsid w:val="00956880"/>
    <w:rsid w:val="0096118F"/>
    <w:rsid w:val="0096392D"/>
    <w:rsid w:val="00964124"/>
    <w:rsid w:val="00981CEC"/>
    <w:rsid w:val="009921DB"/>
    <w:rsid w:val="00997C1F"/>
    <w:rsid w:val="009B6F58"/>
    <w:rsid w:val="009C1015"/>
    <w:rsid w:val="009C5D57"/>
    <w:rsid w:val="009F1ABB"/>
    <w:rsid w:val="009F3A16"/>
    <w:rsid w:val="00A01790"/>
    <w:rsid w:val="00A257A3"/>
    <w:rsid w:val="00A34467"/>
    <w:rsid w:val="00A35C2A"/>
    <w:rsid w:val="00A474C8"/>
    <w:rsid w:val="00A56AAB"/>
    <w:rsid w:val="00A62F16"/>
    <w:rsid w:val="00A67250"/>
    <w:rsid w:val="00A75B69"/>
    <w:rsid w:val="00A81375"/>
    <w:rsid w:val="00A963AB"/>
    <w:rsid w:val="00AA308A"/>
    <w:rsid w:val="00AB7D98"/>
    <w:rsid w:val="00AC2C72"/>
    <w:rsid w:val="00AF1F5A"/>
    <w:rsid w:val="00B0493C"/>
    <w:rsid w:val="00B06BB4"/>
    <w:rsid w:val="00B2079E"/>
    <w:rsid w:val="00B36B53"/>
    <w:rsid w:val="00B40A2B"/>
    <w:rsid w:val="00B56251"/>
    <w:rsid w:val="00B61D4A"/>
    <w:rsid w:val="00B63239"/>
    <w:rsid w:val="00B70B57"/>
    <w:rsid w:val="00B81304"/>
    <w:rsid w:val="00B83E5F"/>
    <w:rsid w:val="00B977E4"/>
    <w:rsid w:val="00BB62ED"/>
    <w:rsid w:val="00BF6C49"/>
    <w:rsid w:val="00C10A83"/>
    <w:rsid w:val="00C3389F"/>
    <w:rsid w:val="00C34A82"/>
    <w:rsid w:val="00C4019D"/>
    <w:rsid w:val="00C547AA"/>
    <w:rsid w:val="00C67D3A"/>
    <w:rsid w:val="00C7175C"/>
    <w:rsid w:val="00C73460"/>
    <w:rsid w:val="00C86183"/>
    <w:rsid w:val="00C94D41"/>
    <w:rsid w:val="00CA0A2F"/>
    <w:rsid w:val="00CB07DF"/>
    <w:rsid w:val="00CB370A"/>
    <w:rsid w:val="00CC22C3"/>
    <w:rsid w:val="00CF287B"/>
    <w:rsid w:val="00CF3009"/>
    <w:rsid w:val="00D04285"/>
    <w:rsid w:val="00D12392"/>
    <w:rsid w:val="00D37E3A"/>
    <w:rsid w:val="00D564A6"/>
    <w:rsid w:val="00D61041"/>
    <w:rsid w:val="00D62E09"/>
    <w:rsid w:val="00D801E2"/>
    <w:rsid w:val="00D8164D"/>
    <w:rsid w:val="00D85390"/>
    <w:rsid w:val="00D91D25"/>
    <w:rsid w:val="00D92129"/>
    <w:rsid w:val="00DB3F0B"/>
    <w:rsid w:val="00DC6E15"/>
    <w:rsid w:val="00DE43E6"/>
    <w:rsid w:val="00DF3792"/>
    <w:rsid w:val="00E030CC"/>
    <w:rsid w:val="00E122E7"/>
    <w:rsid w:val="00E127B3"/>
    <w:rsid w:val="00E16626"/>
    <w:rsid w:val="00E22617"/>
    <w:rsid w:val="00E27035"/>
    <w:rsid w:val="00E30190"/>
    <w:rsid w:val="00E4447D"/>
    <w:rsid w:val="00E4728A"/>
    <w:rsid w:val="00E51B79"/>
    <w:rsid w:val="00E531AE"/>
    <w:rsid w:val="00E574C9"/>
    <w:rsid w:val="00E75A37"/>
    <w:rsid w:val="00E8392E"/>
    <w:rsid w:val="00E871A3"/>
    <w:rsid w:val="00E87AF1"/>
    <w:rsid w:val="00E94B08"/>
    <w:rsid w:val="00EB1EAD"/>
    <w:rsid w:val="00EB2ACC"/>
    <w:rsid w:val="00EF18E6"/>
    <w:rsid w:val="00EF78D6"/>
    <w:rsid w:val="00F00B25"/>
    <w:rsid w:val="00F2460B"/>
    <w:rsid w:val="00F26F27"/>
    <w:rsid w:val="00F27868"/>
    <w:rsid w:val="00F32144"/>
    <w:rsid w:val="00F35660"/>
    <w:rsid w:val="00F37544"/>
    <w:rsid w:val="00F40212"/>
    <w:rsid w:val="00F4259B"/>
    <w:rsid w:val="00F43F6E"/>
    <w:rsid w:val="00F56602"/>
    <w:rsid w:val="00F677DC"/>
    <w:rsid w:val="00F700CC"/>
    <w:rsid w:val="00F83D15"/>
    <w:rsid w:val="00F83E09"/>
    <w:rsid w:val="00F860F8"/>
    <w:rsid w:val="00F8772D"/>
    <w:rsid w:val="00FA6BC5"/>
    <w:rsid w:val="00FA7443"/>
    <w:rsid w:val="00FB131F"/>
    <w:rsid w:val="00FD2D4B"/>
    <w:rsid w:val="038C3921"/>
    <w:rsid w:val="0440B044"/>
    <w:rsid w:val="04712E3A"/>
    <w:rsid w:val="0691ED7F"/>
    <w:rsid w:val="07983EA6"/>
    <w:rsid w:val="0858AC86"/>
    <w:rsid w:val="09BC78D2"/>
    <w:rsid w:val="0A2E4F21"/>
    <w:rsid w:val="0A788028"/>
    <w:rsid w:val="0B2B00F6"/>
    <w:rsid w:val="0BFD0BF4"/>
    <w:rsid w:val="0D8C0343"/>
    <w:rsid w:val="1216794E"/>
    <w:rsid w:val="138377FE"/>
    <w:rsid w:val="150C3A6D"/>
    <w:rsid w:val="162B8544"/>
    <w:rsid w:val="16849E57"/>
    <w:rsid w:val="168E4302"/>
    <w:rsid w:val="17CA2126"/>
    <w:rsid w:val="1BF3563D"/>
    <w:rsid w:val="1C3AF3EA"/>
    <w:rsid w:val="1C96BCB3"/>
    <w:rsid w:val="1D4DC850"/>
    <w:rsid w:val="1D628654"/>
    <w:rsid w:val="1DA46766"/>
    <w:rsid w:val="21252AF7"/>
    <w:rsid w:val="226952F0"/>
    <w:rsid w:val="2AF193F1"/>
    <w:rsid w:val="2B7C42CA"/>
    <w:rsid w:val="2F4ACB12"/>
    <w:rsid w:val="30F166D8"/>
    <w:rsid w:val="31BDEC9C"/>
    <w:rsid w:val="3471DEFB"/>
    <w:rsid w:val="3788BF4B"/>
    <w:rsid w:val="3B83348B"/>
    <w:rsid w:val="3C1964A5"/>
    <w:rsid w:val="3C439DE1"/>
    <w:rsid w:val="3CE9F794"/>
    <w:rsid w:val="40C56BAF"/>
    <w:rsid w:val="40EC9E27"/>
    <w:rsid w:val="419F5958"/>
    <w:rsid w:val="421D649D"/>
    <w:rsid w:val="434377F6"/>
    <w:rsid w:val="46703D68"/>
    <w:rsid w:val="482C6760"/>
    <w:rsid w:val="48B2AFF1"/>
    <w:rsid w:val="48CB15FB"/>
    <w:rsid w:val="4B1BB9EE"/>
    <w:rsid w:val="4B69CCE4"/>
    <w:rsid w:val="4B8967B6"/>
    <w:rsid w:val="4C53C88B"/>
    <w:rsid w:val="4E8E8B94"/>
    <w:rsid w:val="4FD56B7F"/>
    <w:rsid w:val="526AC098"/>
    <w:rsid w:val="52E49E9C"/>
    <w:rsid w:val="52F6686E"/>
    <w:rsid w:val="5370DEC7"/>
    <w:rsid w:val="539971A4"/>
    <w:rsid w:val="53EF1733"/>
    <w:rsid w:val="551B808E"/>
    <w:rsid w:val="57332C8A"/>
    <w:rsid w:val="589E7CDD"/>
    <w:rsid w:val="5E51EE56"/>
    <w:rsid w:val="61208A42"/>
    <w:rsid w:val="632D4D49"/>
    <w:rsid w:val="63A7776B"/>
    <w:rsid w:val="63A8B288"/>
    <w:rsid w:val="63DFA767"/>
    <w:rsid w:val="68D3BCF5"/>
    <w:rsid w:val="6BEB95B1"/>
    <w:rsid w:val="6F8607F2"/>
    <w:rsid w:val="7002E203"/>
    <w:rsid w:val="70B37C96"/>
    <w:rsid w:val="75171B91"/>
    <w:rsid w:val="792BD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E3B01B"/>
  <w15:chartTrackingRefBased/>
  <w15:docId w15:val="{EEECC1B0-9934-4629-A44A-9208CB95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8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18E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4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2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950"/>
    <w:rPr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950"/>
    <w:rPr>
      <w:b/>
      <w:bCs/>
      <w:sz w:val="20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950"/>
    <w:rPr>
      <w:rFonts w:ascii="Segoe UI" w:hAnsi="Segoe UI" w:cs="Segoe UI"/>
      <w:sz w:val="18"/>
      <w:szCs w:val="18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441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4E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441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4E"/>
    <w:rPr>
      <w:lang w:val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B6323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323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17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6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6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ristol.ac.uk/primaryhealthcare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bit.ly/lancetgermdefen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ermdefence.org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germdefence.org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4F21EE459804898C26619F73BFFBD" ma:contentTypeVersion="12" ma:contentTypeDescription="Create a new document." ma:contentTypeScope="" ma:versionID="966f0bf31df1fab99d708fee948a03b5">
  <xsd:schema xmlns:xsd="http://www.w3.org/2001/XMLSchema" xmlns:xs="http://www.w3.org/2001/XMLSchema" xmlns:p="http://schemas.microsoft.com/office/2006/metadata/properties" xmlns:ns3="a513e81c-aa9f-4134-a2a7-faa122d73f4f" xmlns:ns4="ea475f6a-d5b8-4bf9-8b37-4787615644ac" targetNamespace="http://schemas.microsoft.com/office/2006/metadata/properties" ma:root="true" ma:fieldsID="06213469283df7ac6a6ba31fff6de850" ns3:_="" ns4:_="">
    <xsd:import namespace="a513e81c-aa9f-4134-a2a7-faa122d73f4f"/>
    <xsd:import namespace="ea475f6a-d5b8-4bf9-8b37-4787615644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e81c-aa9f-4134-a2a7-faa122d73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75f6a-d5b8-4bf9-8b37-4787615644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34373-472F-490F-BC3E-753A698A4A3F}">
  <ds:schemaRefs>
    <ds:schemaRef ds:uri="http://purl.org/dc/elements/1.1/"/>
    <ds:schemaRef ds:uri="http://schemas.openxmlformats.org/package/2006/metadata/core-properties"/>
    <ds:schemaRef ds:uri="a513e81c-aa9f-4134-a2a7-faa122d73f4f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ea475f6a-d5b8-4bf9-8b37-4787615644a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3B82A0-FE22-490C-A707-F36125D81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E88FD-DEEC-4DBE-8097-277DB118C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3e81c-aa9f-4134-a2a7-faa122d73f4f"/>
    <ds:schemaRef ds:uri="ea475f6a-d5b8-4bf9-8b37-478761564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Rice</dc:creator>
  <cp:keywords/>
  <dc:description/>
  <cp:lastModifiedBy>Helen Bolton</cp:lastModifiedBy>
  <cp:revision>2</cp:revision>
  <cp:lastPrinted>2020-10-14T15:25:00Z</cp:lastPrinted>
  <dcterms:created xsi:type="dcterms:W3CDTF">2021-03-09T16:03:00Z</dcterms:created>
  <dcterms:modified xsi:type="dcterms:W3CDTF">2021-03-09T16:03:00Z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0x010100B574F21EE459804898C26619F73BFFBD</vt:lpwstr>
  </property>
</Properties>
</file>